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45" w:rsidRPr="007F1B86" w:rsidRDefault="00817F45" w:rsidP="00C601C6">
      <w:pPr>
        <w:pStyle w:val="Tekstpodstawowy"/>
        <w:spacing w:line="360" w:lineRule="auto"/>
      </w:pPr>
    </w:p>
    <w:p w:rsidR="00FF0D15" w:rsidRPr="007F1B86" w:rsidRDefault="007A5158" w:rsidP="00C601C6">
      <w:pPr>
        <w:pStyle w:val="Tekstpodstawowy"/>
        <w:spacing w:line="360" w:lineRule="auto"/>
      </w:pPr>
      <w:r w:rsidRPr="007F1B86">
        <w:t xml:space="preserve">Zgodnie z art. 21 ust. 2 pkt 10 – ustawy </w:t>
      </w:r>
      <w:r w:rsidR="00FF0D15" w:rsidRPr="007F1B86">
        <w:t>z dnia 3 października 2008 r. o udostępnianiu informacji o środowisku i jego ochronie, udziale społeczeństwa w ochronie środowiska oraz o ocenach oddziaływania na środowisko</w:t>
      </w:r>
      <w:r w:rsidR="00664A6A" w:rsidRPr="007F1B86">
        <w:t xml:space="preserve"> (Dz. U. </w:t>
      </w:r>
      <w:proofErr w:type="gramStart"/>
      <w:r w:rsidR="00664A6A" w:rsidRPr="007F1B86">
        <w:t>z</w:t>
      </w:r>
      <w:proofErr w:type="gramEnd"/>
      <w:r w:rsidR="00664A6A" w:rsidRPr="007F1B86">
        <w:t xml:space="preserve"> 2008 r. Nr 199, poz. 1227 ze zm.)</w:t>
      </w:r>
      <w:r w:rsidR="00BC366C" w:rsidRPr="007F1B86">
        <w:t xml:space="preserve">, </w:t>
      </w:r>
      <w:r w:rsidR="00FF0D15" w:rsidRPr="007F1B86">
        <w:t>i</w:t>
      </w:r>
      <w:r w:rsidRPr="007F1B86">
        <w:t>nformuję,</w:t>
      </w:r>
      <w:r w:rsidR="00FF0D15" w:rsidRPr="007F1B86">
        <w:t xml:space="preserve"> że w</w:t>
      </w:r>
      <w:r w:rsidR="00223F94" w:rsidRPr="007F1B86">
        <w:t xml:space="preserve"> dniu </w:t>
      </w:r>
      <w:r w:rsidR="00C55EE1" w:rsidRPr="007F1B86">
        <w:t>22.07.2020</w:t>
      </w:r>
      <w:r w:rsidR="00223F94" w:rsidRPr="007F1B86">
        <w:t xml:space="preserve"> </w:t>
      </w:r>
      <w:proofErr w:type="gramStart"/>
      <w:r w:rsidR="00223F94" w:rsidRPr="007F1B86">
        <w:t>r</w:t>
      </w:r>
      <w:proofErr w:type="gramEnd"/>
      <w:r w:rsidR="00223F94" w:rsidRPr="007F1B86">
        <w:t xml:space="preserve">. do Starostwa Powiatowego w Elblągu wpłynął wniosek, w sprawie </w:t>
      </w:r>
      <w:r w:rsidR="00C55EE1" w:rsidRPr="007F1B86">
        <w:t>zmiany</w:t>
      </w:r>
      <w:r w:rsidR="00223F94" w:rsidRPr="007F1B86">
        <w:t xml:space="preserve"> decyzji </w:t>
      </w:r>
      <w:r w:rsidR="005F5F36">
        <w:t xml:space="preserve">Starosty Elbląskiego nr 207/18 z dnia 02.07.2018 </w:t>
      </w:r>
      <w:proofErr w:type="gramStart"/>
      <w:r w:rsidR="005F5F36">
        <w:t>r</w:t>
      </w:r>
      <w:proofErr w:type="gramEnd"/>
      <w:r w:rsidR="005F5F36">
        <w:t xml:space="preserve">. </w:t>
      </w:r>
      <w:r w:rsidR="00223F94" w:rsidRPr="007F1B86">
        <w:t xml:space="preserve">o pozwoleniu na </w:t>
      </w:r>
      <w:bookmarkStart w:id="0" w:name="_GoBack"/>
      <w:r w:rsidR="00223F94" w:rsidRPr="007F1B86">
        <w:fldChar w:fldCharType="begin">
          <w:ffData>
            <w:name w:val=""/>
            <w:enabled/>
            <w:calcOnExit w:val="0"/>
            <w:ddList>
              <w:listEntry w:val="budowę"/>
              <w:listEntry w:val="rozbiórkę"/>
              <w:listEntry w:val="wykonanie robót budowlanych"/>
            </w:ddList>
          </w:ffData>
        </w:fldChar>
      </w:r>
      <w:r w:rsidR="00223F94" w:rsidRPr="007F1B86">
        <w:instrText xml:space="preserve"> FORMDROPDOWN </w:instrText>
      </w:r>
      <w:r w:rsidR="00A16206">
        <w:fldChar w:fldCharType="separate"/>
      </w:r>
      <w:r w:rsidR="00223F94" w:rsidRPr="007F1B86">
        <w:fldChar w:fldCharType="end"/>
      </w:r>
      <w:bookmarkEnd w:id="0"/>
      <w:r w:rsidR="00223F94" w:rsidRPr="007F1B86">
        <w:t xml:space="preserve"> </w:t>
      </w:r>
      <w:r w:rsidR="00C55EE1" w:rsidRPr="007F1B86">
        <w:t xml:space="preserve">obejmującego remont i przebudowę budynku sita, remont zbiornika pompowni, budowę budynku technologicznego, budowę magazynu osadu, budowę reaktora biologicznego, dwóch komór beztlenowych, dwóch komór nieodtlenionych, dwóch komór tlenowych, dwóch osadników wtórnych, pompowni recyrkulacji, punktu zlewnego, zbiornika ścieków dowożonych, komory rozdziału, dwóch komór tlenowej stabilizacji, pompowni osadów, stacji dmuchaw, zbiornika retencyjnego, a także budowę instalacji wewnętrznych </w:t>
      </w:r>
      <w:r w:rsidR="009C5F1B">
        <w:br/>
      </w:r>
      <w:r w:rsidR="00C55EE1" w:rsidRPr="007F1B86">
        <w:t xml:space="preserve">i technologicznych oraz ciągów drogowych i pieszych komunikacji wewnętrznej, </w:t>
      </w:r>
      <w:r w:rsidR="009C5F1B">
        <w:br/>
      </w:r>
      <w:r w:rsidR="00C55EE1" w:rsidRPr="007F1B86">
        <w:t>z lokalizacją na działkach nr 22/3, 22/4, 22/6, obręb 02 Młynary, gmina Młynary.</w:t>
      </w:r>
    </w:p>
    <w:p w:rsidR="00223F94" w:rsidRPr="007F1B86" w:rsidRDefault="00FF0D15" w:rsidP="00FF0D15">
      <w:pPr>
        <w:pStyle w:val="Tekstpodstawowy"/>
        <w:spacing w:line="360" w:lineRule="auto"/>
      </w:pPr>
      <w:r w:rsidRPr="007F1B86">
        <w:t>Zgodnie z art.</w:t>
      </w:r>
      <w:r w:rsidR="00223F94" w:rsidRPr="007F1B86">
        <w:t xml:space="preserve"> </w:t>
      </w:r>
      <w:r w:rsidRPr="007F1B86">
        <w:t xml:space="preserve">72 ust. 1 – ustawy o udostępnianiu informacji o środowisku i jego ochronie, udziale społeczeństwa w ochronie środowiska oraz o ocenach oddziaływania na środowisko Inwestor uzyskał decyzję o środowiskowych </w:t>
      </w:r>
      <w:r w:rsidR="00BC366C" w:rsidRPr="007F1B86">
        <w:t xml:space="preserve">uwarunkowaniach nr </w:t>
      </w:r>
      <w:r w:rsidR="00C55EE1" w:rsidRPr="007F1B86">
        <w:t>WSTE</w:t>
      </w:r>
      <w:r w:rsidR="007F1B86" w:rsidRPr="007F1B86">
        <w:t>.4260.2.2017.BW.3</w:t>
      </w:r>
      <w:r w:rsidR="00AF496B" w:rsidRPr="007F1B86">
        <w:t xml:space="preserve"> </w:t>
      </w:r>
      <w:r w:rsidR="007F1B86" w:rsidRPr="007F1B86">
        <w:br/>
      </w:r>
      <w:proofErr w:type="gramStart"/>
      <w:r w:rsidR="00AF496B" w:rsidRPr="007F1B86">
        <w:t>z</w:t>
      </w:r>
      <w:proofErr w:type="gramEnd"/>
      <w:r w:rsidR="00AF496B" w:rsidRPr="007F1B86">
        <w:t xml:space="preserve"> dnia </w:t>
      </w:r>
      <w:r w:rsidR="007F1B86" w:rsidRPr="007F1B86">
        <w:t>29.05.2017</w:t>
      </w:r>
      <w:r w:rsidR="00BC366C" w:rsidRPr="007F1B86">
        <w:t xml:space="preserve"> </w:t>
      </w:r>
      <w:proofErr w:type="gramStart"/>
      <w:r w:rsidR="00BC366C" w:rsidRPr="007F1B86">
        <w:t>r</w:t>
      </w:r>
      <w:proofErr w:type="gramEnd"/>
      <w:r w:rsidR="00BC366C" w:rsidRPr="007F1B86">
        <w:t xml:space="preserve">. </w:t>
      </w:r>
    </w:p>
    <w:p w:rsidR="00223F94" w:rsidRPr="007F1B86" w:rsidRDefault="00223F94" w:rsidP="00223F94">
      <w:pPr>
        <w:keepNext/>
        <w:jc w:val="center"/>
        <w:outlineLvl w:val="0"/>
        <w:rPr>
          <w:rFonts w:ascii="Times New Roman" w:hAnsi="Times New Roman"/>
          <w:b/>
          <w:bCs/>
          <w:sz w:val="40"/>
          <w:szCs w:val="40"/>
        </w:rPr>
      </w:pPr>
    </w:p>
    <w:p w:rsidR="00B828DC" w:rsidRPr="007F1B86" w:rsidRDefault="00B828DC" w:rsidP="00223F94">
      <w:pPr>
        <w:rPr>
          <w:rFonts w:ascii="Times New Roman" w:hAnsi="Times New Roman"/>
        </w:rPr>
      </w:pPr>
    </w:p>
    <w:sectPr w:rsidR="00B828DC" w:rsidRPr="007F1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Y66+ORje5CSQGGnXyqyIiFxW5pY=" w:salt="HPSWnkS1kTUM/0hK8GS0k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1F"/>
    <w:rsid w:val="0002721F"/>
    <w:rsid w:val="000C631A"/>
    <w:rsid w:val="000F63D8"/>
    <w:rsid w:val="001502E7"/>
    <w:rsid w:val="00221068"/>
    <w:rsid w:val="00223F94"/>
    <w:rsid w:val="00246525"/>
    <w:rsid w:val="002C5F3B"/>
    <w:rsid w:val="0040680B"/>
    <w:rsid w:val="0045572C"/>
    <w:rsid w:val="005A180A"/>
    <w:rsid w:val="005F5F36"/>
    <w:rsid w:val="00664A6A"/>
    <w:rsid w:val="007337D9"/>
    <w:rsid w:val="007A5158"/>
    <w:rsid w:val="007F1B86"/>
    <w:rsid w:val="00817F45"/>
    <w:rsid w:val="008D099B"/>
    <w:rsid w:val="009C5F1B"/>
    <w:rsid w:val="00A16206"/>
    <w:rsid w:val="00AF496B"/>
    <w:rsid w:val="00B828DC"/>
    <w:rsid w:val="00BC366C"/>
    <w:rsid w:val="00BE1983"/>
    <w:rsid w:val="00C55EE1"/>
    <w:rsid w:val="00C601C6"/>
    <w:rsid w:val="00DB06FF"/>
    <w:rsid w:val="00E82AC5"/>
    <w:rsid w:val="00FE3FA7"/>
    <w:rsid w:val="00FF0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83"/>
    <w:pPr>
      <w:jc w:val="both"/>
    </w:pPr>
    <w:rPr>
      <w:rFonts w:ascii="Arial" w:hAnsi="Arial"/>
      <w:lang w:eastAsia="pl-PL"/>
    </w:rPr>
  </w:style>
  <w:style w:type="paragraph" w:styleId="Nagwek1">
    <w:name w:val="heading 1"/>
    <w:basedOn w:val="Normalny"/>
    <w:next w:val="Normalny"/>
    <w:link w:val="Nagwek1Znak"/>
    <w:qFormat/>
    <w:rsid w:val="00BE1983"/>
    <w:pPr>
      <w:keepNext/>
      <w:jc w:val="center"/>
      <w:outlineLvl w:val="0"/>
    </w:pPr>
    <w:rPr>
      <w:w w:val="200"/>
      <w:sz w:val="28"/>
    </w:rPr>
  </w:style>
  <w:style w:type="paragraph" w:styleId="Nagwek2">
    <w:name w:val="heading 2"/>
    <w:basedOn w:val="Normalny"/>
    <w:next w:val="Normalny"/>
    <w:link w:val="Nagwek2Znak"/>
    <w:qFormat/>
    <w:rsid w:val="00BE1983"/>
    <w:pPr>
      <w:keepNext/>
      <w:spacing w:before="240" w:after="240"/>
      <w:jc w:val="center"/>
      <w:outlineLvl w:val="1"/>
    </w:pPr>
    <w:rPr>
      <w:b/>
      <w:sz w:val="24"/>
    </w:rPr>
  </w:style>
  <w:style w:type="paragraph" w:styleId="Nagwek3">
    <w:name w:val="heading 3"/>
    <w:basedOn w:val="Normalny"/>
    <w:next w:val="Normalny"/>
    <w:link w:val="Nagwek3Znak"/>
    <w:qFormat/>
    <w:rsid w:val="00BE1983"/>
    <w:pPr>
      <w:keepNext/>
      <w:ind w:left="3540" w:firstLine="708"/>
      <w:outlineLvl w:val="2"/>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983"/>
    <w:rPr>
      <w:rFonts w:ascii="Arial" w:hAnsi="Arial"/>
      <w:w w:val="200"/>
      <w:sz w:val="28"/>
      <w:lang w:eastAsia="pl-PL"/>
    </w:rPr>
  </w:style>
  <w:style w:type="character" w:customStyle="1" w:styleId="Nagwek2Znak">
    <w:name w:val="Nagłówek 2 Znak"/>
    <w:basedOn w:val="Domylnaczcionkaakapitu"/>
    <w:link w:val="Nagwek2"/>
    <w:rsid w:val="00BE1983"/>
    <w:rPr>
      <w:rFonts w:ascii="Arial" w:hAnsi="Arial"/>
      <w:b/>
      <w:sz w:val="24"/>
      <w:lang w:eastAsia="pl-PL"/>
    </w:rPr>
  </w:style>
  <w:style w:type="character" w:customStyle="1" w:styleId="Nagwek3Znak">
    <w:name w:val="Nagłówek 3 Znak"/>
    <w:basedOn w:val="Domylnaczcionkaakapitu"/>
    <w:link w:val="Nagwek3"/>
    <w:rsid w:val="00BE1983"/>
    <w:rPr>
      <w:b/>
      <w:sz w:val="28"/>
      <w:lang w:eastAsia="pl-PL"/>
    </w:rPr>
  </w:style>
  <w:style w:type="paragraph" w:styleId="Podtytu">
    <w:name w:val="Subtitle"/>
    <w:basedOn w:val="Normalny"/>
    <w:link w:val="PodtytuZnak"/>
    <w:qFormat/>
    <w:rsid w:val="00BE1983"/>
    <w:pPr>
      <w:spacing w:after="60"/>
      <w:jc w:val="center"/>
      <w:outlineLvl w:val="1"/>
    </w:pPr>
  </w:style>
  <w:style w:type="character" w:customStyle="1" w:styleId="PodtytuZnak">
    <w:name w:val="Podtytuł Znak"/>
    <w:basedOn w:val="Domylnaczcionkaakapitu"/>
    <w:link w:val="Podtytu"/>
    <w:rsid w:val="00BE1983"/>
    <w:rPr>
      <w:rFonts w:ascii="Arial" w:hAnsi="Arial"/>
      <w:lang w:eastAsia="pl-PL"/>
    </w:rPr>
  </w:style>
  <w:style w:type="paragraph" w:styleId="Tekstpodstawowy">
    <w:name w:val="Body Text"/>
    <w:basedOn w:val="Normalny"/>
    <w:link w:val="TekstpodstawowyZnak"/>
    <w:semiHidden/>
    <w:rsid w:val="00223F94"/>
    <w:rPr>
      <w:rFonts w:ascii="Times New Roman" w:hAnsi="Times New Roman"/>
      <w:sz w:val="24"/>
      <w:szCs w:val="24"/>
    </w:rPr>
  </w:style>
  <w:style w:type="character" w:customStyle="1" w:styleId="TekstpodstawowyZnak">
    <w:name w:val="Tekst podstawowy Znak"/>
    <w:basedOn w:val="Domylnaczcionkaakapitu"/>
    <w:link w:val="Tekstpodstawowy"/>
    <w:semiHidden/>
    <w:rsid w:val="00223F94"/>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83"/>
    <w:pPr>
      <w:jc w:val="both"/>
    </w:pPr>
    <w:rPr>
      <w:rFonts w:ascii="Arial" w:hAnsi="Arial"/>
      <w:lang w:eastAsia="pl-PL"/>
    </w:rPr>
  </w:style>
  <w:style w:type="paragraph" w:styleId="Nagwek1">
    <w:name w:val="heading 1"/>
    <w:basedOn w:val="Normalny"/>
    <w:next w:val="Normalny"/>
    <w:link w:val="Nagwek1Znak"/>
    <w:qFormat/>
    <w:rsid w:val="00BE1983"/>
    <w:pPr>
      <w:keepNext/>
      <w:jc w:val="center"/>
      <w:outlineLvl w:val="0"/>
    </w:pPr>
    <w:rPr>
      <w:w w:val="200"/>
      <w:sz w:val="28"/>
    </w:rPr>
  </w:style>
  <w:style w:type="paragraph" w:styleId="Nagwek2">
    <w:name w:val="heading 2"/>
    <w:basedOn w:val="Normalny"/>
    <w:next w:val="Normalny"/>
    <w:link w:val="Nagwek2Znak"/>
    <w:qFormat/>
    <w:rsid w:val="00BE1983"/>
    <w:pPr>
      <w:keepNext/>
      <w:spacing w:before="240" w:after="240"/>
      <w:jc w:val="center"/>
      <w:outlineLvl w:val="1"/>
    </w:pPr>
    <w:rPr>
      <w:b/>
      <w:sz w:val="24"/>
    </w:rPr>
  </w:style>
  <w:style w:type="paragraph" w:styleId="Nagwek3">
    <w:name w:val="heading 3"/>
    <w:basedOn w:val="Normalny"/>
    <w:next w:val="Normalny"/>
    <w:link w:val="Nagwek3Znak"/>
    <w:qFormat/>
    <w:rsid w:val="00BE1983"/>
    <w:pPr>
      <w:keepNext/>
      <w:ind w:left="3540" w:firstLine="708"/>
      <w:outlineLvl w:val="2"/>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983"/>
    <w:rPr>
      <w:rFonts w:ascii="Arial" w:hAnsi="Arial"/>
      <w:w w:val="200"/>
      <w:sz w:val="28"/>
      <w:lang w:eastAsia="pl-PL"/>
    </w:rPr>
  </w:style>
  <w:style w:type="character" w:customStyle="1" w:styleId="Nagwek2Znak">
    <w:name w:val="Nagłówek 2 Znak"/>
    <w:basedOn w:val="Domylnaczcionkaakapitu"/>
    <w:link w:val="Nagwek2"/>
    <w:rsid w:val="00BE1983"/>
    <w:rPr>
      <w:rFonts w:ascii="Arial" w:hAnsi="Arial"/>
      <w:b/>
      <w:sz w:val="24"/>
      <w:lang w:eastAsia="pl-PL"/>
    </w:rPr>
  </w:style>
  <w:style w:type="character" w:customStyle="1" w:styleId="Nagwek3Znak">
    <w:name w:val="Nagłówek 3 Znak"/>
    <w:basedOn w:val="Domylnaczcionkaakapitu"/>
    <w:link w:val="Nagwek3"/>
    <w:rsid w:val="00BE1983"/>
    <w:rPr>
      <w:b/>
      <w:sz w:val="28"/>
      <w:lang w:eastAsia="pl-PL"/>
    </w:rPr>
  </w:style>
  <w:style w:type="paragraph" w:styleId="Podtytu">
    <w:name w:val="Subtitle"/>
    <w:basedOn w:val="Normalny"/>
    <w:link w:val="PodtytuZnak"/>
    <w:qFormat/>
    <w:rsid w:val="00BE1983"/>
    <w:pPr>
      <w:spacing w:after="60"/>
      <w:jc w:val="center"/>
      <w:outlineLvl w:val="1"/>
    </w:pPr>
  </w:style>
  <w:style w:type="character" w:customStyle="1" w:styleId="PodtytuZnak">
    <w:name w:val="Podtytuł Znak"/>
    <w:basedOn w:val="Domylnaczcionkaakapitu"/>
    <w:link w:val="Podtytu"/>
    <w:rsid w:val="00BE1983"/>
    <w:rPr>
      <w:rFonts w:ascii="Arial" w:hAnsi="Arial"/>
      <w:lang w:eastAsia="pl-PL"/>
    </w:rPr>
  </w:style>
  <w:style w:type="paragraph" w:styleId="Tekstpodstawowy">
    <w:name w:val="Body Text"/>
    <w:basedOn w:val="Normalny"/>
    <w:link w:val="TekstpodstawowyZnak"/>
    <w:semiHidden/>
    <w:rsid w:val="00223F94"/>
    <w:rPr>
      <w:rFonts w:ascii="Times New Roman" w:hAnsi="Times New Roman"/>
      <w:sz w:val="24"/>
      <w:szCs w:val="24"/>
    </w:rPr>
  </w:style>
  <w:style w:type="character" w:customStyle="1" w:styleId="TekstpodstawowyZnak">
    <w:name w:val="Tekst podstawowy Znak"/>
    <w:basedOn w:val="Domylnaczcionkaakapitu"/>
    <w:link w:val="Tekstpodstawowy"/>
    <w:semiHidden/>
    <w:rsid w:val="00223F94"/>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SP-AB</cp:lastModifiedBy>
  <cp:revision>5</cp:revision>
  <cp:lastPrinted>2014-12-16T12:39:00Z</cp:lastPrinted>
  <dcterms:created xsi:type="dcterms:W3CDTF">2020-09-09T06:18:00Z</dcterms:created>
  <dcterms:modified xsi:type="dcterms:W3CDTF">2020-09-11T09:11:00Z</dcterms:modified>
</cp:coreProperties>
</file>