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170F0597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4549C6">
        <w:rPr>
          <w:rFonts w:asciiTheme="minorHAnsi" w:hAnsiTheme="minorHAnsi"/>
        </w:rPr>
        <w:t>63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B92B02">
        <w:rPr>
          <w:rFonts w:asciiTheme="minorHAnsi" w:hAnsiTheme="minorHAnsi"/>
        </w:rPr>
        <w:t>3</w:t>
      </w:r>
      <w:r w:rsidR="00203572">
        <w:rPr>
          <w:rFonts w:asciiTheme="minorHAnsi" w:hAnsiTheme="minorHAnsi"/>
        </w:rPr>
        <w:t>.</w:t>
      </w:r>
      <w:r w:rsidR="00F26806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6859E6C8" w:rsidR="0026176A" w:rsidRDefault="004549B4" w:rsidP="004549C6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</w:t>
      </w:r>
      <w:proofErr w:type="gramStart"/>
      <w:r w:rsidRPr="004549B4">
        <w:rPr>
          <w:rFonts w:asciiTheme="minorHAnsi" w:hAnsiTheme="minorHAnsi"/>
          <w:sz w:val="24"/>
          <w:szCs w:val="24"/>
        </w:rPr>
        <w:t>dnia</w:t>
      </w:r>
      <w:r w:rsidR="0098378E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 3 października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2008 r. o udostępnianiu informacji o środowisku i jego ochronie, udziale społeczeństwa w ochronie środowiska oraz o ocenach oddziaływania na środowisko (</w:t>
      </w:r>
      <w:r w:rsidR="00B92B02" w:rsidRPr="00B92B02">
        <w:rPr>
          <w:rFonts w:asciiTheme="minorHAnsi" w:hAnsiTheme="minorHAnsi"/>
          <w:sz w:val="24"/>
          <w:szCs w:val="24"/>
        </w:rPr>
        <w:t xml:space="preserve">t.j. Dz. U. z 2023 r. poz. 1094 z późn.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zm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4549C6">
        <w:rPr>
          <w:rFonts w:asciiTheme="minorHAnsi" w:hAnsiTheme="minorHAnsi"/>
          <w:sz w:val="24"/>
          <w:szCs w:val="24"/>
        </w:rPr>
        <w:t>29.09</w:t>
      </w:r>
      <w:r w:rsidR="0026176A">
        <w:rPr>
          <w:rFonts w:asciiTheme="minorHAnsi" w:hAnsiTheme="minorHAnsi"/>
          <w:sz w:val="24"/>
          <w:szCs w:val="24"/>
        </w:rPr>
        <w:t>.202</w:t>
      </w:r>
      <w:r w:rsidR="00B92B02">
        <w:rPr>
          <w:rFonts w:asciiTheme="minorHAnsi" w:hAnsiTheme="minorHAnsi"/>
          <w:sz w:val="24"/>
          <w:szCs w:val="24"/>
        </w:rPr>
        <w:t>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4549C6" w:rsidRPr="004549C6">
        <w:rPr>
          <w:rFonts w:asciiTheme="minorHAnsi" w:hAnsiTheme="minorHAnsi"/>
          <w:sz w:val="24"/>
          <w:szCs w:val="24"/>
        </w:rPr>
        <w:t>DRE Sp. z o.</w:t>
      </w:r>
      <w:proofErr w:type="gramStart"/>
      <w:r w:rsidR="004549C6" w:rsidRPr="004549C6">
        <w:rPr>
          <w:rFonts w:asciiTheme="minorHAnsi" w:hAnsiTheme="minorHAnsi"/>
          <w:sz w:val="24"/>
          <w:szCs w:val="24"/>
        </w:rPr>
        <w:t>o</w:t>
      </w:r>
      <w:proofErr w:type="gramEnd"/>
      <w:r w:rsidR="004549C6" w:rsidRPr="004549C6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4549C6" w:rsidRPr="004549C6">
        <w:rPr>
          <w:rFonts w:asciiTheme="minorHAnsi" w:hAnsiTheme="minorHAnsi"/>
          <w:sz w:val="24"/>
          <w:szCs w:val="24"/>
        </w:rPr>
        <w:t>ul</w:t>
      </w:r>
      <w:proofErr w:type="gramEnd"/>
      <w:r w:rsidR="004549C6" w:rsidRPr="004549C6">
        <w:rPr>
          <w:rFonts w:asciiTheme="minorHAnsi" w:hAnsiTheme="minorHAnsi"/>
          <w:sz w:val="24"/>
          <w:szCs w:val="24"/>
        </w:rPr>
        <w:t>. Nefrytowa 4, Gronowo Górne 82-310 Elbląg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471D94">
        <w:rPr>
          <w:rFonts w:asciiTheme="minorHAnsi" w:hAnsiTheme="minorHAnsi"/>
          <w:sz w:val="24"/>
          <w:szCs w:val="24"/>
        </w:rPr>
        <w:t>uzupełnio</w:t>
      </w:r>
      <w:r w:rsidR="00B92B02">
        <w:rPr>
          <w:rFonts w:asciiTheme="minorHAnsi" w:hAnsiTheme="minorHAnsi"/>
          <w:sz w:val="24"/>
          <w:szCs w:val="24"/>
        </w:rPr>
        <w:t xml:space="preserve">ny zgodnie </w:t>
      </w:r>
      <w:r w:rsidR="004549C6">
        <w:rPr>
          <w:rFonts w:asciiTheme="minorHAnsi" w:hAnsiTheme="minorHAnsi"/>
          <w:sz w:val="24"/>
          <w:szCs w:val="24"/>
        </w:rPr>
        <w:br/>
      </w:r>
      <w:r w:rsidR="00B92B02">
        <w:rPr>
          <w:rFonts w:asciiTheme="minorHAnsi" w:hAnsiTheme="minorHAnsi"/>
          <w:sz w:val="24"/>
          <w:szCs w:val="24"/>
        </w:rPr>
        <w:t xml:space="preserve">z wezwaniem w dniu </w:t>
      </w:r>
      <w:r w:rsidR="004549C6">
        <w:rPr>
          <w:rFonts w:asciiTheme="minorHAnsi" w:hAnsiTheme="minorHAnsi"/>
          <w:sz w:val="24"/>
          <w:szCs w:val="24"/>
        </w:rPr>
        <w:t>10.10</w:t>
      </w:r>
      <w:r w:rsidR="00B92B02">
        <w:rPr>
          <w:rFonts w:asciiTheme="minorHAnsi" w:hAnsiTheme="minorHAnsi"/>
          <w:sz w:val="24"/>
          <w:szCs w:val="24"/>
        </w:rPr>
        <w:t>.2023</w:t>
      </w:r>
      <w:r w:rsidR="00471D9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r w:rsidR="00B92B02" w:rsidRPr="00B92B02">
        <w:rPr>
          <w:rFonts w:asciiTheme="minorHAnsi" w:hAnsiTheme="minorHAnsi"/>
          <w:sz w:val="24"/>
          <w:szCs w:val="24"/>
        </w:rPr>
        <w:t xml:space="preserve">w sprawie </w:t>
      </w:r>
      <w:r w:rsidR="004549C6">
        <w:rPr>
          <w:rFonts w:asciiTheme="minorHAnsi" w:hAnsiTheme="minorHAnsi"/>
          <w:sz w:val="24"/>
          <w:szCs w:val="24"/>
        </w:rPr>
        <w:t>zmiany decyzji Nr 53</w:t>
      </w:r>
      <w:r w:rsidR="00B92B02" w:rsidRPr="00B92B02">
        <w:rPr>
          <w:rFonts w:asciiTheme="minorHAnsi" w:hAnsiTheme="minorHAnsi"/>
          <w:sz w:val="24"/>
          <w:szCs w:val="24"/>
        </w:rPr>
        <w:t xml:space="preserve">/23 z dnia </w:t>
      </w:r>
      <w:r w:rsidR="004549C6">
        <w:rPr>
          <w:rFonts w:asciiTheme="minorHAnsi" w:hAnsiTheme="minorHAnsi"/>
          <w:sz w:val="24"/>
          <w:szCs w:val="24"/>
        </w:rPr>
        <w:t>13.03</w:t>
      </w:r>
      <w:r w:rsidR="00B92B02" w:rsidRPr="00B92B02">
        <w:rPr>
          <w:rFonts w:asciiTheme="minorHAnsi" w:hAnsiTheme="minorHAnsi"/>
          <w:sz w:val="24"/>
          <w:szCs w:val="24"/>
        </w:rPr>
        <w:t xml:space="preserve">.2023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r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 xml:space="preserve">. </w:t>
      </w:r>
      <w:r w:rsidR="004549C6">
        <w:rPr>
          <w:rFonts w:asciiTheme="minorHAnsi" w:hAnsiTheme="minorHAnsi"/>
          <w:sz w:val="24"/>
          <w:szCs w:val="24"/>
        </w:rPr>
        <w:br/>
      </w:r>
      <w:r w:rsidR="00B92B02" w:rsidRPr="00B92B02">
        <w:rPr>
          <w:rFonts w:asciiTheme="minorHAnsi" w:hAnsiTheme="minorHAnsi"/>
          <w:sz w:val="24"/>
          <w:szCs w:val="24"/>
        </w:rPr>
        <w:t xml:space="preserve">o pozwoleniu na </w:t>
      </w:r>
      <w:r w:rsidR="004549C6" w:rsidRPr="004549C6">
        <w:rPr>
          <w:rFonts w:asciiTheme="minorHAnsi" w:hAnsiTheme="minorHAnsi"/>
          <w:sz w:val="24"/>
          <w:szCs w:val="24"/>
        </w:rPr>
        <w:t xml:space="preserve">budowę obejmujące dokończenie budowy hali produkcyjno-magazynowej </w:t>
      </w:r>
      <w:r w:rsidR="004549C6">
        <w:rPr>
          <w:rFonts w:asciiTheme="minorHAnsi" w:hAnsiTheme="minorHAnsi"/>
          <w:sz w:val="24"/>
          <w:szCs w:val="24"/>
        </w:rPr>
        <w:br/>
      </w:r>
      <w:r w:rsidR="004549C6" w:rsidRPr="004549C6">
        <w:rPr>
          <w:rFonts w:asciiTheme="minorHAnsi" w:hAnsiTheme="minorHAnsi"/>
          <w:sz w:val="24"/>
          <w:szCs w:val="24"/>
        </w:rPr>
        <w:t xml:space="preserve">z zapleczem socjalnym zakładu produkcji nanokompozytu sadzowo-mineralnego </w:t>
      </w:r>
      <w:r w:rsidR="004549C6">
        <w:rPr>
          <w:rFonts w:asciiTheme="minorHAnsi" w:hAnsiTheme="minorHAnsi"/>
          <w:sz w:val="24"/>
          <w:szCs w:val="24"/>
        </w:rPr>
        <w:br/>
      </w:r>
      <w:r w:rsidR="004549C6" w:rsidRPr="004549C6">
        <w:rPr>
          <w:rFonts w:asciiTheme="minorHAnsi" w:hAnsiTheme="minorHAnsi"/>
          <w:sz w:val="24"/>
          <w:szCs w:val="24"/>
        </w:rPr>
        <w:t xml:space="preserve">i komponentów paliwowych ze zmianą funkcji na zakład produkcji ościeżnic i listew </w:t>
      </w:r>
      <w:r w:rsidR="004549C6">
        <w:rPr>
          <w:rFonts w:asciiTheme="minorHAnsi" w:hAnsiTheme="minorHAnsi"/>
          <w:sz w:val="24"/>
          <w:szCs w:val="24"/>
        </w:rPr>
        <w:t xml:space="preserve">przypodłogowych z kompozytu </w:t>
      </w:r>
      <w:proofErr w:type="spellStart"/>
      <w:r w:rsidR="004549C6">
        <w:rPr>
          <w:rFonts w:asciiTheme="minorHAnsi" w:hAnsiTheme="minorHAnsi"/>
          <w:sz w:val="24"/>
          <w:szCs w:val="24"/>
        </w:rPr>
        <w:t>WPC</w:t>
      </w:r>
      <w:r w:rsidR="004549C6" w:rsidRPr="004549C6">
        <w:rPr>
          <w:rFonts w:asciiTheme="minorHAnsi" w:hAnsiTheme="minorHAnsi"/>
          <w:sz w:val="24"/>
          <w:szCs w:val="24"/>
        </w:rPr>
        <w:t>z</w:t>
      </w:r>
      <w:proofErr w:type="spellEnd"/>
      <w:r w:rsidR="004549C6" w:rsidRPr="004549C6">
        <w:rPr>
          <w:rFonts w:asciiTheme="minorHAnsi" w:hAnsiTheme="minorHAnsi"/>
          <w:sz w:val="24"/>
          <w:szCs w:val="24"/>
        </w:rPr>
        <w:t xml:space="preserve"> lokalizacją na działce nr 45/1, położonej w obrębie ewidencyjnym Pasłęk 04, jednostka ewidencyjna Pasłęk</w:t>
      </w:r>
      <w:r w:rsidR="004549C6">
        <w:rPr>
          <w:rFonts w:asciiTheme="minorHAnsi" w:hAnsiTheme="minorHAnsi"/>
          <w:sz w:val="24"/>
          <w:szCs w:val="24"/>
        </w:rPr>
        <w:t>.</w:t>
      </w:r>
    </w:p>
    <w:p w14:paraId="20BC3EDE" w14:textId="13937084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471D94">
        <w:rPr>
          <w:rFonts w:asciiTheme="minorHAnsi" w:hAnsiTheme="minorHAnsi"/>
          <w:sz w:val="24"/>
          <w:szCs w:val="24"/>
        </w:rPr>
        <w:t>3</w:t>
      </w:r>
      <w:r w:rsidR="001C657B">
        <w:rPr>
          <w:rFonts w:asciiTheme="minorHAnsi" w:hAnsiTheme="minorHAnsi"/>
          <w:sz w:val="24"/>
          <w:szCs w:val="24"/>
        </w:rPr>
        <w:t>.2021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471D94">
        <w:rPr>
          <w:rFonts w:asciiTheme="minorHAnsi" w:hAnsiTheme="minorHAnsi"/>
          <w:sz w:val="24"/>
          <w:szCs w:val="24"/>
        </w:rPr>
        <w:t>23</w:t>
      </w:r>
      <w:r w:rsidR="001C657B">
        <w:rPr>
          <w:rFonts w:asciiTheme="minorHAnsi" w:hAnsiTheme="minorHAnsi"/>
          <w:sz w:val="24"/>
          <w:szCs w:val="24"/>
        </w:rPr>
        <w:t>.07.2021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p w14:paraId="1B6AA1F4" w14:textId="77777777" w:rsidR="004549C6" w:rsidRDefault="004549C6" w:rsidP="004549B4">
      <w:pPr>
        <w:spacing w:line="360" w:lineRule="auto"/>
      </w:pPr>
      <w:bookmarkStart w:id="0" w:name="_GoBack"/>
      <w:bookmarkEnd w:id="0"/>
    </w:p>
    <w:sectPr w:rsidR="0045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A9QFZTrUX2Uo6TXs8Td2w/VQWQ=" w:salt="UsT+QH/PQZHb4w6e1MPh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34265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778B7"/>
    <w:rsid w:val="003E7909"/>
    <w:rsid w:val="0040680B"/>
    <w:rsid w:val="00436A8C"/>
    <w:rsid w:val="0044755B"/>
    <w:rsid w:val="00447FFB"/>
    <w:rsid w:val="004549B4"/>
    <w:rsid w:val="004549C6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B4080"/>
    <w:rsid w:val="007D2F0B"/>
    <w:rsid w:val="007E701E"/>
    <w:rsid w:val="007F41A4"/>
    <w:rsid w:val="00817F45"/>
    <w:rsid w:val="00851743"/>
    <w:rsid w:val="0086701D"/>
    <w:rsid w:val="00886767"/>
    <w:rsid w:val="00896263"/>
    <w:rsid w:val="00922F3C"/>
    <w:rsid w:val="009434FE"/>
    <w:rsid w:val="009522F7"/>
    <w:rsid w:val="0098378E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628A9"/>
    <w:rsid w:val="00B700F8"/>
    <w:rsid w:val="00B828DC"/>
    <w:rsid w:val="00B83D1C"/>
    <w:rsid w:val="00B92B02"/>
    <w:rsid w:val="00BC366C"/>
    <w:rsid w:val="00BD0CF3"/>
    <w:rsid w:val="00BE1983"/>
    <w:rsid w:val="00BF4C57"/>
    <w:rsid w:val="00C20735"/>
    <w:rsid w:val="00C46D6C"/>
    <w:rsid w:val="00C601C6"/>
    <w:rsid w:val="00CB06E8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93EAD"/>
    <w:rsid w:val="00ED48FF"/>
    <w:rsid w:val="00F1234B"/>
    <w:rsid w:val="00F20493"/>
    <w:rsid w:val="00F26806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BEA7-AF11-48D0-9A3B-81BF1608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19</cp:revision>
  <cp:lastPrinted>2014-12-16T12:39:00Z</cp:lastPrinted>
  <dcterms:created xsi:type="dcterms:W3CDTF">2022-12-20T08:31:00Z</dcterms:created>
  <dcterms:modified xsi:type="dcterms:W3CDTF">2023-10-17T10:18:00Z</dcterms:modified>
</cp:coreProperties>
</file>