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422" w:type="dxa"/>
        <w:tblInd w:w="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"/>
        <w:gridCol w:w="1481"/>
        <w:gridCol w:w="981"/>
        <w:gridCol w:w="656"/>
        <w:gridCol w:w="511"/>
        <w:gridCol w:w="679"/>
        <w:gridCol w:w="530"/>
        <w:gridCol w:w="940"/>
        <w:gridCol w:w="646"/>
        <w:gridCol w:w="521"/>
        <w:gridCol w:w="550"/>
        <w:gridCol w:w="834"/>
        <w:gridCol w:w="650"/>
        <w:gridCol w:w="598"/>
        <w:gridCol w:w="1144"/>
        <w:gridCol w:w="186"/>
      </w:tblGrid>
      <w:tr w:rsidR="001C04E7" w:rsidRPr="001C04E7" w:rsidTr="001C04E7">
        <w:trPr>
          <w:trHeight w:val="285"/>
        </w:trPr>
        <w:tc>
          <w:tcPr>
            <w:tcW w:w="12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ANALIZA STATYSTYCZNA ZDAWALNOŚCI OSÓB SZKOLONYCH "KAT.B"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2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IV KWARTAŁ 2017 r. (DANE Z WORD ELBLĄG)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OSK / INNY PODMIOT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TEORETYCZNYCH</w:t>
            </w:r>
          </w:p>
        </w:tc>
        <w:tc>
          <w:tcPr>
            <w:tcW w:w="47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PRAKTYCZNYCH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SKARG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10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00042804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A. Krawiecki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00102804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R. Olszak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66,1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47,1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00132804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P. </w:t>
            </w:r>
            <w:proofErr w:type="spellStart"/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Dabkiewicz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52,2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21,6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78,4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00142804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Koroblewski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67,8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34,8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65,2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012804/SZ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ZSEIT Pasłęk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28,6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71,4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63,4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36,2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2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ANALIZA STATYSTYCZNA ZDAWALNOŚCI OSÓB SZKOLONYCH "KAT.T"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04E7" w:rsidRPr="001C04E7" w:rsidTr="001C04E7">
        <w:trPr>
          <w:trHeight w:val="285"/>
        </w:trPr>
        <w:tc>
          <w:tcPr>
            <w:tcW w:w="1242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IV KWARTAŁ 2017 r. (DANE Z WORD ELBLĄG)</w:t>
            </w:r>
          </w:p>
        </w:tc>
      </w:tr>
      <w:tr w:rsidR="001C04E7" w:rsidRPr="001C04E7" w:rsidTr="001C04E7">
        <w:trPr>
          <w:trHeight w:val="28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OSK / INNY PODMIOT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TEORETYCZNYCH</w:t>
            </w:r>
          </w:p>
        </w:tc>
        <w:tc>
          <w:tcPr>
            <w:tcW w:w="47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PRAKTYCZNYCH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SKARG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10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012804/SZ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ZSEiT</w:t>
            </w:r>
            <w:proofErr w:type="spellEnd"/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Pasłęk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0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04E7" w:rsidRPr="001C04E7" w:rsidTr="001C04E7">
        <w:trPr>
          <w:trHeight w:val="28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2"/>
                <w:szCs w:val="12"/>
                <w:lang w:eastAsia="pl-PL"/>
              </w:rPr>
            </w:pPr>
            <w:r w:rsidRPr="001C04E7">
              <w:rPr>
                <w:rFonts w:ascii="Czcionka tekstu podstawowego" w:eastAsia="Times New Roman" w:hAnsi="Czcionka tekstu podstawowego" w:cs="Arial"/>
                <w:color w:val="000000"/>
                <w:sz w:val="12"/>
                <w:szCs w:val="12"/>
                <w:lang w:eastAsia="pl-PL"/>
              </w:rPr>
              <w:t>wyk. Mańk</w:t>
            </w:r>
            <w:bookmarkStart w:id="0" w:name="_GoBack"/>
            <w:bookmarkEnd w:id="0"/>
            <w:r w:rsidRPr="001C04E7">
              <w:rPr>
                <w:rFonts w:ascii="Czcionka tekstu podstawowego" w:eastAsia="Times New Roman" w:hAnsi="Czcionka tekstu podstawowego" w:cs="Arial"/>
                <w:color w:val="000000"/>
                <w:sz w:val="12"/>
                <w:szCs w:val="12"/>
                <w:lang w:eastAsia="pl-PL"/>
              </w:rPr>
              <w:t>owska P.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4E7" w:rsidRPr="001C04E7" w:rsidRDefault="001C04E7" w:rsidP="001C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C3C95" w:rsidRDefault="009C3C95"/>
    <w:sectPr w:rsidR="009C3C95" w:rsidSect="001C04E7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96"/>
    <w:rsid w:val="001C04E7"/>
    <w:rsid w:val="00385E96"/>
    <w:rsid w:val="009C3C95"/>
    <w:rsid w:val="009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18EF"/>
  <w15:chartTrackingRefBased/>
  <w15:docId w15:val="{3F40CF6D-67D5-4A00-9F9A-526FE40D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0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paulina.mankowska</dc:creator>
  <cp:keywords/>
  <dc:description/>
  <cp:lastModifiedBy>paulina.mankowska</cp:lastModifiedBy>
  <cp:revision>1</cp:revision>
  <cp:lastPrinted>2018-02-06T11:35:00Z</cp:lastPrinted>
  <dcterms:created xsi:type="dcterms:W3CDTF">2018-02-06T11:03:00Z</dcterms:created>
  <dcterms:modified xsi:type="dcterms:W3CDTF">2018-02-06T12:23:00Z</dcterms:modified>
</cp:coreProperties>
</file>